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3E" w:rsidRDefault="00BD343E" w:rsidP="00BD343E">
      <w:pPr>
        <w:pStyle w:val="Firstlineindent"/>
      </w:pPr>
      <w:r>
        <w:t>Гибель на пожарах несовершеннолетних – это трагедия не каждой отдельной семьи, а всего нашего общества</w:t>
      </w:r>
      <w:r w:rsidR="004D5B9D">
        <w:t>!</w:t>
      </w:r>
    </w:p>
    <w:p w:rsidR="0036180A" w:rsidRDefault="0036180A" w:rsidP="004D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на территории Свердловской области произошло 9 пожаров, в результате которых погибли дети! На 21 пожаре несовершеннолетние получили ожоги и отравления угарным газом! В результате данных пожаров погибло 13 детей и 28 </w:t>
      </w:r>
      <w:r w:rsidR="004D5B9D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получили травмы различной сложности.</w:t>
      </w:r>
    </w:p>
    <w:p w:rsidR="003A1514" w:rsidRDefault="0036180A" w:rsidP="00361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возрасте до 7 лет погибло 5 детей, травмировано 18. В возрасте от 7 до 11 лет погибло 3 ребенка и столько же получили травмы. В возрасте от 11 до 18 лет погибло 5 и травмировано 8 несовершеннолетних.</w:t>
      </w:r>
    </w:p>
    <w:p w:rsidR="0036180A" w:rsidRDefault="00B364C2" w:rsidP="00361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пожаров в жилых домах  погибло 10 и получили травм</w:t>
      </w:r>
      <w:r w:rsidR="008614D2">
        <w:rPr>
          <w:rFonts w:ascii="Times New Roman" w:hAnsi="Times New Roman" w:cs="Times New Roman"/>
          <w:sz w:val="28"/>
          <w:szCs w:val="28"/>
        </w:rPr>
        <w:t>ы 24 ребёнка</w:t>
      </w:r>
      <w:proofErr w:type="gramStart"/>
      <w:r w:rsidR="008614D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4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над</w:t>
      </w:r>
      <w:r w:rsidR="008614D2">
        <w:rPr>
          <w:rFonts w:ascii="Times New Roman" w:hAnsi="Times New Roman" w:cs="Times New Roman"/>
          <w:sz w:val="28"/>
          <w:szCs w:val="28"/>
        </w:rPr>
        <w:t xml:space="preserve">ворных постройках погибло 3 </w:t>
      </w:r>
      <w:r w:rsidR="004D5B9D">
        <w:rPr>
          <w:rFonts w:ascii="Times New Roman" w:hAnsi="Times New Roman" w:cs="Times New Roman"/>
          <w:sz w:val="28"/>
          <w:szCs w:val="28"/>
        </w:rPr>
        <w:t xml:space="preserve">ребенка, </w:t>
      </w:r>
      <w:r>
        <w:rPr>
          <w:rFonts w:ascii="Times New Roman" w:hAnsi="Times New Roman" w:cs="Times New Roman"/>
          <w:sz w:val="28"/>
          <w:szCs w:val="28"/>
        </w:rPr>
        <w:t xml:space="preserve"> получили травму 4 несовершеннолетних. Большая часть строений, в которых погибли дети пятой степени огнестойкости (деревянные дома).</w:t>
      </w:r>
    </w:p>
    <w:p w:rsidR="00B364C2" w:rsidRDefault="00B364C2" w:rsidP="00361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причинами возникновения данных пожаров послужили:</w:t>
      </w:r>
    </w:p>
    <w:p w:rsidR="00B364C2" w:rsidRDefault="00B364C2" w:rsidP="00B36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электрооборудования (погибло 8 и травмировано 17 детей);</w:t>
      </w:r>
    </w:p>
    <w:p w:rsidR="00B364C2" w:rsidRDefault="00B364C2" w:rsidP="00B36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Неосторожное обращение с огнём (погибло 3, травмировано 5 детей);</w:t>
      </w:r>
    </w:p>
    <w:p w:rsidR="00B364C2" w:rsidRDefault="008614D2" w:rsidP="00B36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отопительных печей, поджогов и других причин погибло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получили травмы 6 несовершеннолетних.</w:t>
      </w:r>
    </w:p>
    <w:p w:rsidR="008614D2" w:rsidRDefault="008614D2" w:rsidP="00861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часть, погибших детей, проживала на территории сельской местности -</w:t>
      </w:r>
      <w:r w:rsidR="004D5B9D">
        <w:rPr>
          <w:rFonts w:ascii="Times New Roman" w:hAnsi="Times New Roman" w:cs="Times New Roman"/>
          <w:sz w:val="28"/>
          <w:szCs w:val="28"/>
        </w:rPr>
        <w:t xml:space="preserve"> 9 детей, </w:t>
      </w:r>
      <w:r>
        <w:rPr>
          <w:rFonts w:ascii="Times New Roman" w:hAnsi="Times New Roman" w:cs="Times New Roman"/>
          <w:sz w:val="28"/>
          <w:szCs w:val="28"/>
        </w:rPr>
        <w:t xml:space="preserve"> получили травмы 8 детей. В городах погибло 4 ребенка, а травмы получили 20 несовершеннолетних.</w:t>
      </w:r>
    </w:p>
    <w:p w:rsidR="004D5B9D" w:rsidRDefault="004D5B9D" w:rsidP="004D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B9D">
        <w:rPr>
          <w:rFonts w:ascii="Times New Roman" w:hAnsi="Times New Roman" w:cs="Times New Roman"/>
          <w:sz w:val="28"/>
          <w:szCs w:val="28"/>
        </w:rPr>
        <w:t>На пожарах погибают дети, которые, в силу своего малолетнего возраста, не могут принять верное решение и покинуть горящее помещение. Причины этих пожаров различны, однако основным сопутствующим фактором является оставлен</w:t>
      </w:r>
      <w:r>
        <w:rPr>
          <w:rFonts w:ascii="Times New Roman" w:hAnsi="Times New Roman" w:cs="Times New Roman"/>
          <w:sz w:val="28"/>
          <w:szCs w:val="28"/>
        </w:rPr>
        <w:t>ие детей без присмотра взрослых</w:t>
      </w:r>
      <w:r w:rsidRPr="004D5B9D">
        <w:rPr>
          <w:rFonts w:ascii="Times New Roman" w:hAnsi="Times New Roman" w:cs="Times New Roman"/>
          <w:sz w:val="28"/>
          <w:szCs w:val="28"/>
        </w:rPr>
        <w:t>, которые оставляют детей одних дома с ветхой проводкой, при этом значительная часть электрооборудования находится во включенном состоянии. Это очень опасно. Мнение, что «сейчас добегу до магазина и вернусь, за короткий промежуток времени ничего не случится», может быть ошибочным.</w:t>
      </w:r>
    </w:p>
    <w:p w:rsidR="004F4270" w:rsidRDefault="004F4270" w:rsidP="004F4270">
      <w:pPr>
        <w:pStyle w:val="Firstlineindent"/>
      </w:pPr>
      <w:r>
        <w:rPr>
          <w:rFonts w:ascii="Times New Roman" w:hAnsi="Times New Roman" w:cs="Times New Roman"/>
        </w:rPr>
        <w:t xml:space="preserve">На сегодняшний день, </w:t>
      </w:r>
      <w:r>
        <w:t>с</w:t>
      </w:r>
      <w:r>
        <w:t>амой эффективной и зарекомендовавшей мерой по профилактики гибели является установка автономных дымовых пожарных извещателей.</w:t>
      </w:r>
      <w:r w:rsidRPr="004F4270">
        <w:t xml:space="preserve"> Прибор дает возможность обнаружить вовремя опасность: в случае появления дыма в помещении он издает мощный звуковой сигнал. Наличие такого прибора ускорит и упростит эвакуацию людей, а возможно и предотвратит страшную трагедию.</w:t>
      </w:r>
    </w:p>
    <w:p w:rsidR="004F4270" w:rsidRDefault="004F4270" w:rsidP="004F4270">
      <w:pPr>
        <w:pStyle w:val="Firstlineindent"/>
      </w:pPr>
      <w:r>
        <w:t>Берегите себя и своих близких – соблюдайте требования пожарной безопасности!!!</w:t>
      </w:r>
    </w:p>
    <w:p w:rsidR="004F4270" w:rsidRDefault="004F4270" w:rsidP="004F4270">
      <w:pPr>
        <w:pStyle w:val="Firstlineindent"/>
        <w:jc w:val="right"/>
      </w:pPr>
    </w:p>
    <w:p w:rsidR="004F4270" w:rsidRDefault="004F4270" w:rsidP="004F4270">
      <w:pPr>
        <w:pStyle w:val="Firstlineindent"/>
        <w:jc w:val="right"/>
      </w:pPr>
      <w:bookmarkStart w:id="0" w:name="_GoBack"/>
      <w:bookmarkEnd w:id="0"/>
      <w:r>
        <w:t>ОНД и ПР МО город Ирбит,</w:t>
      </w:r>
    </w:p>
    <w:p w:rsidR="004F4270" w:rsidRDefault="004F4270" w:rsidP="004F4270">
      <w:pPr>
        <w:pStyle w:val="Firstlineindent"/>
        <w:jc w:val="right"/>
      </w:pPr>
      <w:r>
        <w:t xml:space="preserve"> Ирбитского МО, Байкаловского МР</w:t>
      </w:r>
    </w:p>
    <w:p w:rsidR="004F4270" w:rsidRPr="004D5B9D" w:rsidRDefault="004F4270" w:rsidP="004D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4270" w:rsidRPr="004D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22131"/>
    <w:multiLevelType w:val="hybridMultilevel"/>
    <w:tmpl w:val="EEF605A0"/>
    <w:lvl w:ilvl="0" w:tplc="E07EF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5C"/>
    <w:rsid w:val="0036180A"/>
    <w:rsid w:val="003663B9"/>
    <w:rsid w:val="003A1514"/>
    <w:rsid w:val="004D5B9D"/>
    <w:rsid w:val="004F4270"/>
    <w:rsid w:val="008614D2"/>
    <w:rsid w:val="00B364C2"/>
    <w:rsid w:val="00B36F5C"/>
    <w:rsid w:val="00B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C2"/>
    <w:pPr>
      <w:ind w:left="720"/>
      <w:contextualSpacing/>
    </w:pPr>
  </w:style>
  <w:style w:type="paragraph" w:customStyle="1" w:styleId="Firstlineindent">
    <w:name w:val="First line indent"/>
    <w:basedOn w:val="a"/>
    <w:rsid w:val="00BD343E"/>
    <w:pPr>
      <w:widowControl w:val="0"/>
      <w:suppressAutoHyphens/>
      <w:overflowPunct w:val="0"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PT Astra Serif" w:eastAsiaTheme="minorEastAsia" w:hAnsi="PT Astra Serif"/>
      <w:color w:val="000000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4C2"/>
    <w:pPr>
      <w:ind w:left="720"/>
      <w:contextualSpacing/>
    </w:pPr>
  </w:style>
  <w:style w:type="paragraph" w:customStyle="1" w:styleId="Firstlineindent">
    <w:name w:val="First line indent"/>
    <w:basedOn w:val="a"/>
    <w:rsid w:val="00BD343E"/>
    <w:pPr>
      <w:widowControl w:val="0"/>
      <w:suppressAutoHyphens/>
      <w:overflowPunct w:val="0"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PT Astra Serif" w:eastAsiaTheme="minorEastAsia" w:hAnsi="PT Astra Serif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Вохминцев СП</dc:creator>
  <cp:keywords/>
  <dc:description/>
  <cp:lastModifiedBy>Вохминцев СП</cp:lastModifiedBy>
  <cp:revision>5</cp:revision>
  <dcterms:created xsi:type="dcterms:W3CDTF">2025-02-11T05:33:00Z</dcterms:created>
  <dcterms:modified xsi:type="dcterms:W3CDTF">2025-02-11T06:30:00Z</dcterms:modified>
</cp:coreProperties>
</file>